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38" w:rsidRDefault="00895238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23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рактическая работа</w:t>
      </w:r>
      <w:r w:rsidRPr="0089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 Изменения в бухгалтерском балансе под влиянием хозяйственных операций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273" w:rsidRPr="00AF302C" w:rsidRDefault="00BD2273" w:rsidP="00BD2273">
      <w:pPr>
        <w:ind w:firstLine="709"/>
        <w:jc w:val="both"/>
        <w:rPr>
          <w:rFonts w:ascii="Times New Roman" w:hAnsi="Times New Roman"/>
          <w:sz w:val="24"/>
        </w:rPr>
      </w:pPr>
      <w:r w:rsidRPr="00AF302C">
        <w:rPr>
          <w:rFonts w:ascii="Times New Roman" w:hAnsi="Times New Roman"/>
          <w:sz w:val="24"/>
        </w:rPr>
        <w:t xml:space="preserve">Все изменения, происходящие в балансе под влиянием хозяйственных операций, подразделяются на четыре типа. Изменения первого типа происходят в составе актива бухгалтерского баланса: если одна или несколько статей увеличиваются, то одна или несколько статей уменьшаются на ту же сумму. Общий итог баланса в результате этих операций не меняется. Изменения второго типа происходят в составе статей пассива: одна или несколько статей пассива баланса увеличиваются, то одна или несколько статей уменьшаются на одну и ту же сумму. Общий итог баланса в результате этих операций не меняется. Изменения третьего типа происходят в составе актива и пассива баланса в сторону увеличения: если одна или несколько статей увеличиваются. Общий итог баланса в результате этих операций увеличивается. </w:t>
      </w:r>
    </w:p>
    <w:p w:rsidR="00BD2273" w:rsidRDefault="00BD2273" w:rsidP="00BD2273">
      <w:pPr>
        <w:jc w:val="both"/>
        <w:rPr>
          <w:rFonts w:ascii="Times New Roman" w:hAnsi="Times New Roman"/>
          <w:sz w:val="24"/>
        </w:rPr>
      </w:pPr>
      <w:r w:rsidRPr="00AF302C">
        <w:rPr>
          <w:rFonts w:ascii="Times New Roman" w:hAnsi="Times New Roman"/>
          <w:sz w:val="24"/>
        </w:rPr>
        <w:t>Изменения четвёртого типа происходят в составе актива и пассива баланса в сторону уменьшения: если одна или несколько статей актива баланса уменьшаются, то одна или несколько статей пассива также уменьшаются. Общий итог баланса в результате этих операций также уменьшается.</w:t>
      </w:r>
    </w:p>
    <w:p w:rsidR="00BD2273" w:rsidRDefault="00BD2273" w:rsidP="00BD2273">
      <w:pPr>
        <w:ind w:left="426"/>
        <w:rPr>
          <w:rFonts w:ascii="Times New Roman" w:hAnsi="Times New Roman"/>
          <w:sz w:val="24"/>
        </w:rPr>
      </w:pPr>
    </w:p>
    <w:p w:rsidR="00BD2273" w:rsidRDefault="00BD2273" w:rsidP="00BD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Задание </w:t>
      </w:r>
    </w:p>
    <w:p w:rsidR="00BD2273" w:rsidRPr="00D7633F" w:rsidRDefault="00BD2273" w:rsidP="00BD2273">
      <w:pPr>
        <w:ind w:left="426"/>
        <w:rPr>
          <w:rFonts w:ascii="Times New Roman" w:hAnsi="Times New Roman"/>
          <w:sz w:val="24"/>
        </w:rPr>
      </w:pPr>
      <w:r w:rsidRPr="00D7633F">
        <w:rPr>
          <w:rFonts w:ascii="Times New Roman" w:hAnsi="Times New Roman"/>
          <w:sz w:val="24"/>
        </w:rPr>
        <w:t>Показать изменения в бухгалтерском балансе под влиянием хозяйственных операций, заполнив таблицу:</w:t>
      </w:r>
    </w:p>
    <w:p w:rsidR="00BD2273" w:rsidRDefault="00BC47B3" w:rsidP="00BD227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D7633F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D7633F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D7633F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9" type="#_x0000_t32" style="position:absolute;left:0;text-align:left;margin-left:7.65pt;margin-top:.55pt;width:0;height:12.75pt;flip:y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Прямая со стрелкой 3" o:spid="_x0000_s1026" type="#_x0000_t32" style="position:absolute;left:0;text-align:left;margin-left:8.55pt;margin-top:.55pt;width:0;height:14.2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Прямая со стрелкой 2" o:spid="_x0000_s1028" type="#_x0000_t32" style="position:absolute;left:0;text-align:left;margin-left:9.45pt;margin-top:.55pt;width:0;height:12.75pt;flip:y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Прямая со стрелкой 4" o:spid="_x0000_s1027" type="#_x0000_t32" style="position:absolute;left:0;text-align:left;margin-left:10.35pt;margin-top:.55pt;width:0;height:14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Поступили деньги с расчетного счета в кассу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Поступило на расчетный счет от дебиторов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Возвращены деньги на расчетный счет из  кассы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Перечислено в погашение задолженности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покупателю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изготовление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Удержан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Отпущены со склада в производство материалы для изготовления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Предприятию безвозмездно переданы станки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бюджету в погашение задолженности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Поступило от поставщиков кожсырье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другому предприятию оборудование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7D2AFD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7D2AFD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3" type="#_x0000_t32" style="position:absolute;left:0;text-align:left;margin-left:7.65pt;margin-top:.55pt;width:0;height:12.75pt;flip:y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0" type="#_x0000_t32" style="position:absolute;left:0;text-align:left;margin-left:8.55pt;margin-top:.55pt;width:0;height:14.2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2" type="#_x0000_t32" style="position:absolute;left:0;text-align:left;margin-left:9.45pt;margin-top:.55pt;width:0;height:12.75pt;flip:y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1" type="#_x0000_t32" style="position:absolute;left:0;text-align:left;margin-left:10.35pt;margin-top:.55pt;width:0;height:14.2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зарплаты удержаны подотчетные суммы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 поставщиков поступили нематериальные активы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Готовая продукция отгружена покупателям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 счет краткосрочного кредита банка погашен долг поставщикам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кассу сдан остаток подотчетных сумм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расчетный счет зачислена дебиторская задолженность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расчетного счета перечислено в кассу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расчетного счета перечислена </w:t>
            </w:r>
            <w:proofErr w:type="spell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</w:t>
            </w:r>
            <w:proofErr w:type="gram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лата</w:t>
            </w:r>
            <w:proofErr w:type="spell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сберкнижку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</w:t>
            </w:r>
            <w:proofErr w:type="spell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</w:t>
            </w:r>
            <w:proofErr w:type="gram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.п</w:t>
            </w:r>
            <w:proofErr w:type="gram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латы</w:t>
            </w:r>
            <w:proofErr w:type="spell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удержан ИПН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Материалы отпущены </w:t>
            </w:r>
            <w:proofErr w:type="gram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вспомогательное производство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основного производства на склад сдана готовая продукция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 счет краткосрочного займа погашена кредиторская задолженность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Из кассы выдано подотчетному лицу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8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подотчетных сумм куплены материалы </w:t>
            </w:r>
            <w:proofErr w:type="gramStart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gramEnd"/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разборку здания склад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Оплачены подотчетными лицами различные расходы по заготовлению материалов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Акцептован счет транспортной организации за вывоз строительного мусора от разборки здания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Учтен НДС, уплаченный подрядчикам за выполненные ремонтные работы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подрядной организации за капитальный ремонт оборудования основного цеха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Ощущены со склада ремонтному цеху материалы для ремонта здания административного корпуса завода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автотранспортной организации «Мул» за оказанные услуги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строительного участка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Уплачены из кассы транспортные расходы автотранспортному предприятию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Приняты новые основные средства, полученные от другого предприятия безвозмездно: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за плату от завода-изготовителя </w:t>
            </w:r>
            <w:r w:rsidRPr="007D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дм монтажа: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7D2AFD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7D2AFD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7" type="#_x0000_t32" style="position:absolute;left:0;text-align:left;margin-left:7.65pt;margin-top:.55pt;width:0;height:12.75pt;flip:y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4" type="#_x0000_t32" style="position:absolute;left:0;text-align:left;margin-left:8.55pt;margin-top:.55pt;width:0;height:14.2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6" type="#_x0000_t32" style="position:absolute;left:0;text-align:left;margin-left:9.45pt;margin-top:.55pt;width:0;height:12.75pt;flip:y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5" type="#_x0000_t32" style="position:absolute;left:0;text-align:left;margin-left:10.35pt;margin-top:.55pt;width:0;height:14.2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C4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на предприятие безвозмездно новые полуавтоматические линии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Отгружена со склада предприятия покупателям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Зачислена на расчетный счет краткосрочная ссуда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от поставщиков основные 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изготовление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Удержан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в погашение задолженности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Предприятием приобретены финансовые инвестиции с оплатой с расчетного счета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Поступило от учредителей оборудование, предназначенное для монтажа,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зарплаты удержаны подотчетные суммы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 распоряжению вышестоящей организации принят безвозмездно станок;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другому предприятию оборудование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4A0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7B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B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деньги на расчетный счет от покупателя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7B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7D2AFD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7D2AFD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1" type="#_x0000_t32" style="position:absolute;left:0;text-align:left;margin-left:7.65pt;margin-top:.55pt;width:0;height:12.75pt;flip:y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8" type="#_x0000_t32" style="position:absolute;left:0;text-align:left;margin-left:8.55pt;margin-top:.55pt;width:0;height:14.2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0" type="#_x0000_t32" style="position:absolute;left:0;text-align:left;margin-left:9.45pt;margin-top:.55pt;width:0;height:12.75pt;flip:y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9" type="#_x0000_t32" style="position:absolute;left:0;text-align:left;margin-left:10.35pt;margin-top:.55pt;width:0;height:14.2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C47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подотчетным лицом на нужды производства. 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от поставщиков материалы, деньги не уплачены.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Перечислены налоги в бюджет.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6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Предприятию безвозмездно переданы станки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другому предприятию оборудование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Произведены отчисления единого социального налога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в кассу денежные средства с расчетного счета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C47B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Приняты новые основные средства, полученные от другого предприятия безвозмездно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поступила оплата от покупателей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815D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от поставщиков материалы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Поступило на расчетный счет от дебиторов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. Погашена с расчетного счета задолженность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6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Поступили деньги в кассу для выплаты заработной платы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Поступило от поставщиков кожсырье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Оприходована готовая продукция, поступившая из основного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4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815DB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Удержан индивидуальный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5</w:t>
      </w: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7D2AFD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7D2AFD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7D2AFD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5" type="#_x0000_t32" style="position:absolute;left:0;text-align:left;margin-left:7.65pt;margin-top:.55pt;width:0;height:12.75pt;flip:y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2" type="#_x0000_t32" style="position:absolute;left:0;text-align:left;margin-left:8.55pt;margin-top:.55pt;width:0;height:14.2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4" type="#_x0000_t32" style="position:absolute;left:0;text-align:left;margin-left:9.45pt;margin-top:.55pt;width:0;height:12.75pt;flip:y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3" type="#_x0000_t32" style="position:absolute;left:0;text-align:left;margin-left:10.35pt;margin-top:.55pt;width:0;height:14.2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7D2AFD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Начислена заработная плата работникам строительного участка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Удержан налог на доходы физических лиц с начисленной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Часть нераспределенной прибыли направлена на пополнение уставного капитала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7D2AFD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0C30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Поступили в кассу денежные средства с расчетного счета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Выданы из кассы денежные средства под отчёт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другому предприятию оборудование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Погашено с расчётного счета задолженность перед бюджетом по налогам и сборам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Оприходованы материалы, приобретенные у поставщика. Расчёт не произведён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Списана на издержки обращения стоимость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Поступили с расчетного счета в кассу денежные средства для выплаты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Поступило от поставщиков кожсырье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Перечислены с расчетного счета денежные средства в погашении задолженности поставщику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Выплачена заработная плата работникам организации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Зачислена на расчетный счет задолженность покупателей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Погашено с расчетного счета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AFD" w:rsidRPr="007D2AFD" w:rsidTr="00BC47B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A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Погашено с расчетного счета часть долгосрочного кредита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AFD" w:rsidRPr="007D2AFD" w:rsidRDefault="007D2AFD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30043B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30043B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30043B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9" type="#_x0000_t32" style="position:absolute;left:0;text-align:left;margin-left:7.65pt;margin-top:.55pt;width:0;height:12.75pt;flip:y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6" type="#_x0000_t32" style="position:absolute;left:0;text-align:left;margin-left:8.55pt;margin-top:.55pt;width:0;height:14.2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8" type="#_x0000_t32" style="position:absolute;left:0;text-align:left;margin-left:9.45pt;margin-top:.55pt;width:0;height:12.75pt;flip:y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47" type="#_x0000_t32" style="position:absolute;left:0;text-align:left;margin-left:10.35pt;margin-top:.55pt;width:0;height:14.2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получены денежные средства на расчетный счет от покупателя за готовую продукцию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 по налогам и сборам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перечислены с расчетного счета взносы на обязательное медицинское страхование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покупателю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изготовление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Удержан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Отпущены со склада в производство материалы для изготовления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зачислен на расчетный счет долгосрочный кредит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Предприятию безвозмездно переданы станки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снято с расчетного счета в кассу для выдачи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Поступило от поставщиков кожсырье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перечислена с расчетного счета заработная плата работникам организации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поставщику в счет погашения задолженности за поставленные 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зачислена на расчетный счет арендная плата от арендатора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уплачены взносы на пенсионное обеспечение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перечислены с расчетного счета средства работнику в виде займа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бюджету в погашение задолженности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30043B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30043B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30043B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3" type="#_x0000_t32" style="position:absolute;left:0;text-align:left;margin-left:7.65pt;margin-top:.55pt;width:0;height:12.75pt;flip:y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0" type="#_x0000_t32" style="position:absolute;left:0;text-align:left;margin-left:8.55pt;margin-top:.55pt;width:0;height:14.2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2" type="#_x0000_t32" style="position:absolute;left:0;text-align:left;margin-left:9.45pt;margin-top:.55pt;width:0;height:12.75pt;flip:y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1" type="#_x0000_t32" style="position:absolute;left:0;text-align:left;margin-left:10.35pt;margin-top:.55pt;width:0;height:14.2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30043B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Отпущены со склада в производство материалы для изготовления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получены материалы от поставщика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приобретены материалы подотчётным лицом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Перечислено в погашение задолженности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получены материалы от учредителя в качестве вклада в Уставный капитал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израсходованы материалы на нужды управленческого персонала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Удержан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израсходованы материалы на нужды вспомогательного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израсходованы материалы на общепроизводственные нужды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возвращены в кассу неизрасходованные подотчётные суммы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Возвращены деньги на расчетный счет из  кассы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покупателю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оплачено поставщику через подотчётное лицо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приобретено топливо подотчётным лицом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приобретены строительные материалы подотчётным лицом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изготовление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30043B" w:rsidTr="0030043B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30043B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43B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30043B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167A02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167A02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167A02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7" type="#_x0000_t32" style="position:absolute;left:0;text-align:left;margin-left:7.65pt;margin-top:.55pt;width:0;height:12.75pt;flip:y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4" type="#_x0000_t32" style="position:absolute;left:0;text-align:left;margin-left:8.55pt;margin-top:.55pt;width:0;height:14.2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6" type="#_x0000_t32" style="position:absolute;left:0;text-align:left;margin-left:9.45pt;margin-top:.55pt;width:0;height:12.75pt;flip:y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5" type="#_x0000_t32" style="position:absolute;left:0;text-align:left;margin-left:10.35pt;margin-top:.55pt;width:0;height:14.2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167A02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Поступило на расчетный счет от дебиторов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произведена оплата поставщику за материалы через подотчетное лицо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167A02">
        <w:trPr>
          <w:trHeight w:val="32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167A02">
        <w:trPr>
          <w:trHeight w:val="26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работникам основного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167A02">
        <w:trPr>
          <w:trHeight w:val="2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Возвращены деньги на расчетный счет из  кассы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работникам вспомогательного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Предприятию безвозмездно переданы станки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административно-управленческому персоналу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удержан из заработной платы налог на доходы физических лиц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бюджету в погашение задолженности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удержано из заработной платы в счет возмещения материального ущерба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удержано из заработной платы в счет погашения займа, предоставленного работнику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выдана из кассы заработная плата работникам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167A02">
        <w:trPr>
          <w:trHeight w:val="262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30043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Поступили деньги с расчетного счета в кассу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выдано из кассы на командировочные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Возвращен остаток неиспользованных подотчетных сумм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Передано безвозмездно другому предприятию оборудование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167A02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167A02" w:rsidRDefault="00167A0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A02">
              <w:rPr>
                <w:rFonts w:ascii="Times New Roman" w:hAnsi="Times New Roman" w:cs="Times New Roman"/>
                <w:sz w:val="24"/>
                <w:szCs w:val="24"/>
              </w:rPr>
              <w:t>выдано из кассы под отчёт на хозяйственные нужды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167A02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823F7C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823F7C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823F7C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61" type="#_x0000_t32" style="position:absolute;left:0;text-align:left;margin-left:7.65pt;margin-top:.55pt;width:0;height:12.75pt;flip:y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8" type="#_x0000_t32" style="position:absolute;left:0;text-align:left;margin-left:8.55pt;margin-top:.55pt;width:0;height:14.2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60" type="#_x0000_t32" style="position:absolute;left:0;text-align:left;margin-left:9.45pt;margin-top:.55pt;width:0;height:12.75pt;flip:y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59" type="#_x0000_t32" style="position:absolute;left:0;text-align:left;margin-left:10.35pt;margin-top:.55pt;width:0;height:14.2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823F7C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Зачислена 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поставщику за приобретенные товары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823F7C">
        <w:trPr>
          <w:trHeight w:val="33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отражен НДС поставщику за приобретенные товары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Отгружена покупателю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Начислена заработная плата рабочим за изготовление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Удержан подоходный налог из заработной платы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823F7C">
        <w:trPr>
          <w:trHeight w:val="27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приобретены у поставщика товары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Предприятию безвозмездно переданы станки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прочим кредиторам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отражен НДС поставщику за приобретенные 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Перечислено с расчетного счета бюджету в погашение задолженности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Поступило от поставщиков кожсырье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получены по накладной тарные материалы от поставщика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выплачены из кассы денежные средства поставщику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Приобретены акции других предприятий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перечислены с расчетного счета взносы на обязательное медицинское страхование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Израсходовано подотчетным лицом на нужды производства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погашена с расчетного счета задолженность по налогам и сборам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уплачены взносы на пенсионное обеспечение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Отпущены со склада в производство материалы для изготовления продукции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поставщику в счет погашения задолженности за поставленные 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823F7C" w:rsidTr="00BD2273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823F7C" w:rsidRDefault="00823F7C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F7C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823F7C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7C" w:rsidRDefault="00823F7C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823F7C" w:rsidRDefault="00823F7C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BC47B3" w:rsidRDefault="00BC47B3" w:rsidP="00BC47B3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10</w:t>
      </w:r>
    </w:p>
    <w:p w:rsidR="00BC47B3" w:rsidRDefault="00BC47B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424" w:type="dxa"/>
        <w:tblLayout w:type="fixed"/>
        <w:tblLook w:val="04A0"/>
      </w:tblPr>
      <w:tblGrid>
        <w:gridCol w:w="611"/>
        <w:gridCol w:w="5997"/>
        <w:gridCol w:w="648"/>
        <w:gridCol w:w="649"/>
        <w:gridCol w:w="648"/>
        <w:gridCol w:w="738"/>
        <w:gridCol w:w="1133"/>
      </w:tblGrid>
      <w:tr w:rsidR="00BD2273" w:rsidRPr="00D7633F" w:rsidTr="00BD2273">
        <w:trPr>
          <w:trHeight w:val="54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D2273" w:rsidRPr="00D7633F" w:rsidRDefault="00BD2273" w:rsidP="00BD2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хозяйственной операции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Изменения в бух балансе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</w:tr>
      <w:tr w:rsidR="00BD2273" w:rsidRPr="00D7633F" w:rsidTr="00BD2273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Акти</w:t>
            </w:r>
            <w:proofErr w:type="gram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ind w:left="-108" w:right="-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Пасси</w:t>
            </w:r>
            <w:proofErr w:type="gramStart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spellStart"/>
            <w:proofErr w:type="gram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145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_x0000_s1065" type="#_x0000_t32" style="position:absolute;left:0;text-align:left;margin-left:7.65pt;margin-top:.55pt;width:0;height:12.75pt;flip:y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<v:stroke endarrow="open"/>
                </v:shape>
              </w:pic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_x0000_s1062" type="#_x0000_t32" style="position:absolute;left:0;text-align:left;margin-left:8.55pt;margin-top:.55pt;width:0;height:14.2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_x0000_s1064" type="#_x0000_t32" style="position:absolute;left:0;text-align:left;margin-left:9.45pt;margin-top:.55pt;width:0;height:12.75pt;flip:y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<v:stroke endarrow="open"/>
                </v:shape>
              </w:pic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68E">
              <w:rPr>
                <w:rFonts w:ascii="Arial" w:hAnsi="Arial"/>
                <w:sz w:val="24"/>
              </w:rPr>
              <w:pict>
                <v:shape id="_x0000_s1063" type="#_x0000_t32" style="position:absolute;left:0;text-align:left;margin-left:10.35pt;margin-top:.55pt;width:0;height:14.2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<v:stroke endarrow="open"/>
                </v:shape>
              </w:pic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273" w:rsidRPr="00D7633F" w:rsidRDefault="00BD2273" w:rsidP="00BD2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C40D81" w:rsidRDefault="00D155E2" w:rsidP="00C40D81">
            <w:pPr>
              <w:shd w:val="clear" w:color="auto" w:fill="FFFFFF"/>
              <w:rPr>
                <w:rFonts w:eastAsia="Times New Roman" w:cs="Times New Roman"/>
                <w:color w:val="212121"/>
                <w:sz w:val="24"/>
                <w:szCs w:val="24"/>
                <w:lang w:eastAsia="ru-RU"/>
              </w:rPr>
            </w:pPr>
            <w:r w:rsidRPr="00D155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Получены в кассу с расчетного счета деньги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D155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для выдачи заработной</w:t>
            </w:r>
            <w:r w:rsidRPr="00D155E2">
              <w:rPr>
                <w:rFonts w:ascii="Helvetica" w:eastAsia="Times New Roman" w:hAnsi="Helvetica" w:cs="Times New Roman"/>
                <w:color w:val="212121"/>
                <w:sz w:val="32"/>
                <w:szCs w:val="32"/>
                <w:lang w:eastAsia="ru-RU"/>
              </w:rPr>
              <w:t> </w:t>
            </w:r>
            <w:r w:rsidRPr="00D155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платы и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D155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командировочных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D155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Выдано из кассы Сидоренко В. Т. под отчет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Внесена из кассы на расчетный счет депонированная заработная плата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D81" w:rsidRPr="00D7633F" w:rsidTr="0073288D">
        <w:trPr>
          <w:trHeight w:val="64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0D81" w:rsidRDefault="00C40D81" w:rsidP="00C40D81">
            <w:pPr>
              <w:spacing w:line="248" w:lineRule="atLeast"/>
              <w:ind w:left="16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Выдана заработная плата работникам</w:t>
            </w:r>
          </w:p>
          <w:p w:rsidR="00C40D81" w:rsidRPr="00D7633F" w:rsidRDefault="00C40D81" w:rsidP="00C40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D81" w:rsidRPr="00D7633F" w:rsidRDefault="00C40D81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A15935">
        <w:trPr>
          <w:trHeight w:val="26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A15935" w:rsidRDefault="00C40D81" w:rsidP="00A15935">
            <w:pPr>
              <w:shd w:val="clear" w:color="auto" w:fill="FFFFFF"/>
              <w:spacing w:before="100" w:beforeAutospacing="1" w:after="100" w:afterAutospacing="1"/>
              <w:ind w:left="8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40D8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Отпущены в основное 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</w:t>
            </w:r>
            <w:r w:rsidRPr="00C40D8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роизводство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40D81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35" w:rsidRDefault="00A15935" w:rsidP="00A15935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Удержан налог на доходы физических лиц</w:t>
            </w:r>
          </w:p>
          <w:p w:rsidR="00A15935" w:rsidRDefault="00A15935" w:rsidP="00A15935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(ИПН) из заработной платы Сидоренко В. Т.</w:t>
            </w:r>
          </w:p>
          <w:p w:rsidR="00BD2273" w:rsidRPr="00A15935" w:rsidRDefault="00A15935" w:rsidP="00A15935">
            <w:pPr>
              <w:spacing w:line="248" w:lineRule="atLeast"/>
              <w:ind w:left="140"/>
              <w:rPr>
                <w:rFonts w:eastAsia="Times New Roman" w:cs="Times New Roman"/>
                <w:color w:val="21212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 текущий месяц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A15935">
        <w:trPr>
          <w:trHeight w:val="26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A15935" w:rsidRDefault="00A15935" w:rsidP="00A15935">
            <w:pPr>
              <w:numPr>
                <w:ilvl w:val="0"/>
                <w:numId w:val="4"/>
              </w:numPr>
              <w:shd w:val="clear" w:color="auto" w:fill="FFFFFF"/>
              <w:ind w:left="0" w:hanging="357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15935">
              <w:rPr>
                <w:rFonts w:ascii="Times New Roman" w:eastAsia="Times New Roman" w:hAnsi="Times New Roman" w:cs="Times New Roman"/>
                <w:color w:val="212121"/>
                <w:sz w:val="14"/>
                <w:szCs w:val="14"/>
                <w:lang w:eastAsia="ru-RU"/>
              </w:rPr>
              <w:t>  </w:t>
            </w:r>
            <w:r w:rsidRPr="00A1593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Отпущены со склада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запасные части на ремонт машин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E45856">
        <w:trPr>
          <w:trHeight w:val="53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35" w:rsidRPr="00A15935" w:rsidRDefault="00A15935" w:rsidP="00A15935">
            <w:pPr>
              <w:ind w:left="-44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 w:rsidRPr="00A1593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Получены сеялки от ОАО «Плюс» в порядке</w:t>
            </w:r>
          </w:p>
          <w:p w:rsidR="00A15935" w:rsidRPr="00A15935" w:rsidRDefault="00A15935" w:rsidP="00A15935">
            <w:pPr>
              <w:numPr>
                <w:ilvl w:val="0"/>
                <w:numId w:val="5"/>
              </w:numPr>
              <w:shd w:val="clear" w:color="auto" w:fill="FFFFFF"/>
              <w:ind w:left="-44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1593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безвозмездной передачи</w:t>
            </w:r>
          </w:p>
          <w:p w:rsidR="00BD2273" w:rsidRPr="00A15935" w:rsidRDefault="00BD2273" w:rsidP="00A15935">
            <w:pPr>
              <w:shd w:val="clear" w:color="auto" w:fill="FFFFFF"/>
              <w:ind w:left="-404"/>
              <w:rPr>
                <w:rFonts w:eastAsia="Times New Roman" w:cs="Times New Roman"/>
                <w:color w:val="212121"/>
                <w:sz w:val="26"/>
                <w:szCs w:val="2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35" w:rsidRDefault="00A15935" w:rsidP="00A15935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Удержаны из заработной платы Сидоренко В. Т.</w:t>
            </w:r>
          </w:p>
          <w:p w:rsidR="00BD2273" w:rsidRPr="00D7633F" w:rsidRDefault="00A15935" w:rsidP="00A15935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профсоюзные взносы за текущий месяц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935" w:rsidRPr="00A15935" w:rsidRDefault="00A15935" w:rsidP="00A15935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 w:rsidRPr="00A1593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Получены сеялки от ОАО «Плюс» в порядке</w:t>
            </w:r>
          </w:p>
          <w:p w:rsidR="00BD2273" w:rsidRPr="00A15935" w:rsidRDefault="00A15935" w:rsidP="00A15935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A15935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безвозмездной передачи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D155E2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Погашена задолженность банку по ссуде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1CB" w:rsidRDefault="007141CB" w:rsidP="007141CB">
            <w:pPr>
              <w:ind w:left="18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Приняты к оплате счета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Ставропольэнерго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</w:t>
            </w:r>
            <w:proofErr w:type="gramEnd"/>
          </w:p>
          <w:p w:rsidR="00BD2273" w:rsidRPr="007141CB" w:rsidRDefault="007141CB" w:rsidP="007141CB">
            <w:pPr>
              <w:spacing w:line="174" w:lineRule="atLeast"/>
              <w:ind w:left="180"/>
              <w:rPr>
                <w:rFonts w:eastAsia="Times New Roman" w:cs="Times New Roman"/>
                <w:color w:val="21212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энергию на технологические нужды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7141CB">
        <w:trPr>
          <w:trHeight w:val="39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107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70"/>
            </w:tblGrid>
            <w:tr w:rsidR="007141CB" w:rsidRPr="007141CB" w:rsidTr="00E45856">
              <w:trPr>
                <w:trHeight w:val="263"/>
              </w:trPr>
              <w:tc>
                <w:tcPr>
                  <w:tcW w:w="11070" w:type="dxa"/>
                  <w:shd w:val="clear" w:color="auto" w:fill="FFFFFF"/>
                  <w:vAlign w:val="bottom"/>
                  <w:hideMark/>
                </w:tcPr>
                <w:p w:rsidR="007141CB" w:rsidRPr="00E45856" w:rsidRDefault="007141CB" w:rsidP="00E45856">
                  <w:pPr>
                    <w:spacing w:line="246" w:lineRule="atLeast"/>
                    <w:ind w:left="140"/>
                    <w:rPr>
                      <w:rFonts w:eastAsia="Times New Roman" w:cs="Times New Roman"/>
                      <w:color w:val="212121"/>
                      <w:sz w:val="26"/>
                      <w:szCs w:val="26"/>
                      <w:lang w:eastAsia="ru-RU"/>
                    </w:rPr>
                  </w:pPr>
                  <w:r w:rsidRPr="007141CB">
                    <w:rPr>
                      <w:rFonts w:ascii="Times New Roman" w:eastAsia="Times New Roman" w:hAnsi="Times New Roman" w:cs="Times New Roman"/>
                      <w:color w:val="212121"/>
                      <w:sz w:val="24"/>
                      <w:szCs w:val="24"/>
                      <w:lang w:eastAsia="ru-RU"/>
                    </w:rPr>
                    <w:t>Начислена заработная</w:t>
                  </w:r>
                  <w:r>
                    <w:rPr>
                      <w:rFonts w:ascii="Times New Roman" w:eastAsia="Times New Roman" w:hAnsi="Times New Roman" w:cs="Times New Roman"/>
                      <w:color w:val="212121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141CB">
                    <w:rPr>
                      <w:rFonts w:ascii="Times New Roman" w:eastAsia="Times New Roman" w:hAnsi="Times New Roman" w:cs="Times New Roman"/>
                      <w:color w:val="212121"/>
                      <w:sz w:val="24"/>
                      <w:szCs w:val="24"/>
                      <w:lang w:eastAsia="ru-RU"/>
                    </w:rPr>
                    <w:t>плата работникам</w:t>
                  </w:r>
                </w:p>
                <w:p w:rsidR="007141CB" w:rsidRPr="007141CB" w:rsidRDefault="007141CB" w:rsidP="007141CB">
                  <w:pPr>
                    <w:rPr>
                      <w:rFonts w:eastAsia="Times New Roman" w:cs="Times New Roman"/>
                      <w:color w:val="212121"/>
                      <w:sz w:val="2"/>
                      <w:szCs w:val="2"/>
                      <w:lang w:eastAsia="ru-RU"/>
                    </w:rPr>
                  </w:pPr>
                </w:p>
                <w:p w:rsidR="007141CB" w:rsidRPr="007141CB" w:rsidRDefault="007141CB" w:rsidP="007141CB">
                  <w:pPr>
                    <w:rPr>
                      <w:rFonts w:ascii="Helvetica" w:eastAsia="Times New Roman" w:hAnsi="Helvetica" w:cs="Times New Roman"/>
                      <w:color w:val="212121"/>
                      <w:sz w:val="2"/>
                      <w:szCs w:val="2"/>
                      <w:lang w:eastAsia="ru-RU"/>
                    </w:rPr>
                  </w:pPr>
                </w:p>
              </w:tc>
            </w:tr>
          </w:tbl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1CB" w:rsidRPr="00D7633F" w:rsidTr="00E45856">
        <w:trPr>
          <w:trHeight w:val="23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Поступил от поставщиков цемент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1CB" w:rsidRPr="00D7633F" w:rsidTr="00FD382D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1CB" w:rsidRDefault="007141CB" w:rsidP="007141CB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 w:rsidRPr="007141CB">
              <w:rPr>
                <w:rFonts w:ascii="Times New Roman" w:eastAsia="Times New Roman" w:hAnsi="Times New Roman" w:cs="Times New Roman"/>
                <w:color w:val="212121"/>
                <w:sz w:val="14"/>
                <w:szCs w:val="14"/>
                <w:lang w:eastAsia="ru-RU"/>
              </w:rPr>
              <w:t> </w:t>
            </w:r>
            <w:proofErr w:type="gramStart"/>
            <w:r w:rsidRPr="007141C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Зачислена</w:t>
            </w:r>
            <w:proofErr w:type="gramEnd"/>
            <w:r w:rsidRPr="007141C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на расчетный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счет краткосрочная</w:t>
            </w:r>
          </w:p>
          <w:p w:rsidR="007141CB" w:rsidRPr="007141CB" w:rsidRDefault="007141CB" w:rsidP="007141CB">
            <w:pPr>
              <w:numPr>
                <w:ilvl w:val="0"/>
                <w:numId w:val="7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ссуда банка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1CB" w:rsidRPr="00D7633F" w:rsidRDefault="007141CB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Отпущено в производство масло машинное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Выдано в подотчет на хозяйственные расходы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E2" w:rsidRDefault="00087FE2" w:rsidP="00087FE2">
            <w:pPr>
              <w:spacing w:line="248" w:lineRule="atLeast"/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Зачислены на  расчетный счет авансы</w:t>
            </w:r>
          </w:p>
          <w:p w:rsidR="00BD2273" w:rsidRPr="00D7633F" w:rsidRDefault="00087FE2" w:rsidP="00087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покупателей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087FE2">
        <w:trPr>
          <w:trHeight w:val="52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E2" w:rsidRDefault="00087FE2" w:rsidP="00087FE2">
            <w:pPr>
              <w:spacing w:line="246" w:lineRule="atLeast"/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Возвращены из   производства на склад</w:t>
            </w:r>
            <w:proofErr w:type="gramEnd"/>
          </w:p>
          <w:p w:rsidR="00BD2273" w:rsidRPr="00D7633F" w:rsidRDefault="00087FE2" w:rsidP="00087F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неиспользованные материалы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55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087FE2" w:rsidRDefault="00087FE2" w:rsidP="00087FE2">
            <w:pPr>
              <w:ind w:left="140"/>
              <w:rPr>
                <w:rFonts w:eastAsia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Отпущен со склада металл на освоение новых видов продукции</w:t>
            </w:r>
            <w:r w:rsidRPr="00087FE2">
              <w:rPr>
                <w:rFonts w:ascii="Times New Roman" w:eastAsia="Times New Roman" w:hAnsi="Times New Roman" w:cs="Times New Roman"/>
                <w:color w:val="212121"/>
                <w:sz w:val="14"/>
                <w:szCs w:val="14"/>
                <w:lang w:eastAsia="ru-RU"/>
              </w:rPr>
              <w:t>  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FE2" w:rsidRPr="00087FE2" w:rsidRDefault="00087FE2" w:rsidP="00087FE2">
            <w:pPr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Отпущены со склада ГСМ </w:t>
            </w:r>
            <w:proofErr w:type="gramStart"/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на</w:t>
            </w:r>
            <w:proofErr w:type="gramEnd"/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производственные</w:t>
            </w:r>
          </w:p>
          <w:p w:rsidR="00BD2273" w:rsidRPr="00087FE2" w:rsidRDefault="00087FE2" w:rsidP="00087FE2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нужды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7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087FE2" w:rsidRDefault="00087FE2" w:rsidP="00087FE2">
            <w:pPr>
              <w:spacing w:line="174" w:lineRule="atLeast"/>
              <w:rPr>
                <w:rFonts w:eastAsia="Times New Roman" w:cs="Times New Roman"/>
                <w:color w:val="212121"/>
                <w:sz w:val="24"/>
                <w:szCs w:val="24"/>
                <w:lang w:eastAsia="ru-RU"/>
              </w:rPr>
            </w:pPr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Удержан из заработной платы Сидоренко В. Т взнос на личное страхование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5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E45856" w:rsidRDefault="00087FE2" w:rsidP="00E45856">
            <w:pPr>
              <w:ind w:left="140"/>
              <w:rPr>
                <w:rFonts w:eastAsia="Times New Roman" w:cs="Times New Roman"/>
                <w:color w:val="212121"/>
                <w:sz w:val="24"/>
                <w:szCs w:val="24"/>
                <w:lang w:eastAsia="ru-RU"/>
              </w:rPr>
            </w:pPr>
            <w:r w:rsidRPr="00087FE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Отчислено в резервный капитал за счет прибыли отчетного года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273" w:rsidRPr="00D7633F" w:rsidTr="00C40D81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273" w:rsidRPr="00D7633F" w:rsidRDefault="00BD2273" w:rsidP="00E45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5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56" w:rsidRDefault="00E45856" w:rsidP="00E45856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Перечислено с расчетного счета в погашение</w:t>
            </w:r>
          </w:p>
          <w:p w:rsidR="00BD2273" w:rsidRPr="00E45856" w:rsidRDefault="00E45856" w:rsidP="00E45856">
            <w:pPr>
              <w:ind w:left="140"/>
              <w:rPr>
                <w:rFonts w:eastAsia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задолженности бюджету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73" w:rsidRPr="00D7633F" w:rsidRDefault="00BD2273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856" w:rsidRPr="00D7633F" w:rsidTr="00C40D81">
        <w:trPr>
          <w:trHeight w:val="28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56" w:rsidRPr="00D7633F" w:rsidRDefault="00E45856" w:rsidP="00E45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856" w:rsidRDefault="00E45856" w:rsidP="00E45856">
            <w:pPr>
              <w:ind w:left="140"/>
              <w:rPr>
                <w:rFonts w:ascii="Helvetica" w:eastAsia="Times New Roman" w:hAnsi="Helvetica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Произведены отчисления в Пенсионный фонд и</w:t>
            </w:r>
          </w:p>
          <w:p w:rsidR="00E45856" w:rsidRDefault="00E45856" w:rsidP="00E45856">
            <w:pPr>
              <w:ind w:left="140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органы социального страхования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56" w:rsidRPr="00D7633F" w:rsidRDefault="00E45856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56" w:rsidRPr="00D7633F" w:rsidRDefault="00E45856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56" w:rsidRPr="00D7633F" w:rsidRDefault="00E45856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56" w:rsidRPr="00D7633F" w:rsidRDefault="00E45856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56" w:rsidRPr="00D7633F" w:rsidRDefault="00E45856" w:rsidP="00BD22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273" w:rsidRPr="00895238" w:rsidRDefault="00BD2273" w:rsidP="008952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2273" w:rsidRPr="0089523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E365B"/>
    <w:multiLevelType w:val="multilevel"/>
    <w:tmpl w:val="EECEF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6C1C7A"/>
    <w:multiLevelType w:val="multilevel"/>
    <w:tmpl w:val="72801E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C9549E"/>
    <w:multiLevelType w:val="multilevel"/>
    <w:tmpl w:val="DE1433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BA6BB2"/>
    <w:multiLevelType w:val="multilevel"/>
    <w:tmpl w:val="9092C93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E67E40"/>
    <w:multiLevelType w:val="multilevel"/>
    <w:tmpl w:val="438C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5F159A"/>
    <w:multiLevelType w:val="multilevel"/>
    <w:tmpl w:val="E7DC61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D7F92"/>
    <w:multiLevelType w:val="multilevel"/>
    <w:tmpl w:val="D3DAEE7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DF0E10"/>
    <w:multiLevelType w:val="multilevel"/>
    <w:tmpl w:val="6680DC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555039"/>
    <w:multiLevelType w:val="multilevel"/>
    <w:tmpl w:val="AB4ADA8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B12685"/>
    <w:multiLevelType w:val="multilevel"/>
    <w:tmpl w:val="EBE8BB8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550B76"/>
    <w:multiLevelType w:val="multilevel"/>
    <w:tmpl w:val="C390D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238"/>
    <w:rsid w:val="00087FE2"/>
    <w:rsid w:val="000E5821"/>
    <w:rsid w:val="00167A02"/>
    <w:rsid w:val="00173EFF"/>
    <w:rsid w:val="00190430"/>
    <w:rsid w:val="0030043B"/>
    <w:rsid w:val="00543310"/>
    <w:rsid w:val="00612DEE"/>
    <w:rsid w:val="007141CB"/>
    <w:rsid w:val="007D2AFD"/>
    <w:rsid w:val="00815DBB"/>
    <w:rsid w:val="00823F7C"/>
    <w:rsid w:val="00895238"/>
    <w:rsid w:val="00A15935"/>
    <w:rsid w:val="00BC47B3"/>
    <w:rsid w:val="00BD2273"/>
    <w:rsid w:val="00C40D81"/>
    <w:rsid w:val="00D155E2"/>
    <w:rsid w:val="00E45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1"/>
        <o:r id="V:Rule3" type="connector" idref="#Прямая со стрелкой 2"/>
        <o:r id="V:Rule4" type="connector" idref="#Прямая со стрелкой 4"/>
        <o:r id="V:Rule5" type="connector" idref="#_x0000_s1030"/>
        <o:r id="V:Rule6" type="connector" idref="#_x0000_s1033"/>
        <o:r id="V:Rule7" type="connector" idref="#_x0000_s1032"/>
        <o:r id="V:Rule8" type="connector" idref="#_x0000_s1031"/>
        <o:r id="V:Rule9" type="connector" idref="#_x0000_s1034"/>
        <o:r id="V:Rule10" type="connector" idref="#_x0000_s1037"/>
        <o:r id="V:Rule11" type="connector" idref="#_x0000_s1036"/>
        <o:r id="V:Rule12" type="connector" idref="#_x0000_s1035"/>
        <o:r id="V:Rule13" type="connector" idref="#_x0000_s1038"/>
        <o:r id="V:Rule14" type="connector" idref="#_x0000_s1041"/>
        <o:r id="V:Rule15" type="connector" idref="#_x0000_s1040"/>
        <o:r id="V:Rule16" type="connector" idref="#_x0000_s1039"/>
        <o:r id="V:Rule17" type="connector" idref="#_x0000_s1042"/>
        <o:r id="V:Rule18" type="connector" idref="#_x0000_s1045"/>
        <o:r id="V:Rule19" type="connector" idref="#_x0000_s1044"/>
        <o:r id="V:Rule20" type="connector" idref="#_x0000_s1043"/>
        <o:r id="V:Rule21" type="connector" idref="#_x0000_s1046"/>
        <o:r id="V:Rule22" type="connector" idref="#_x0000_s1049"/>
        <o:r id="V:Rule23" type="connector" idref="#_x0000_s1048"/>
        <o:r id="V:Rule24" type="connector" idref="#_x0000_s1047"/>
        <o:r id="V:Rule25" type="connector" idref="#_x0000_s1050"/>
        <o:r id="V:Rule26" type="connector" idref="#_x0000_s1053"/>
        <o:r id="V:Rule27" type="connector" idref="#_x0000_s1052"/>
        <o:r id="V:Rule28" type="connector" idref="#_x0000_s1051"/>
        <o:r id="V:Rule29" type="connector" idref="#_x0000_s1054"/>
        <o:r id="V:Rule30" type="connector" idref="#_x0000_s1057"/>
        <o:r id="V:Rule31" type="connector" idref="#_x0000_s1056"/>
        <o:r id="V:Rule32" type="connector" idref="#_x0000_s1055"/>
        <o:r id="V:Rule33" type="connector" idref="#_x0000_s1058"/>
        <o:r id="V:Rule34" type="connector" idref="#_x0000_s1061"/>
        <o:r id="V:Rule35" type="connector" idref="#_x0000_s1060"/>
        <o:r id="V:Rule36" type="connector" idref="#_x0000_s1059"/>
        <o:r id="V:Rule37" type="connector" idref="#_x0000_s1062"/>
        <o:r id="V:Rule38" type="connector" idref="#_x0000_s1065"/>
        <o:r id="V:Rule39" type="connector" idref="#_x0000_s1064"/>
        <o:r id="V:Rule4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73"/>
  </w:style>
  <w:style w:type="paragraph" w:styleId="3">
    <w:name w:val="heading 3"/>
    <w:basedOn w:val="a"/>
    <w:link w:val="30"/>
    <w:uiPriority w:val="9"/>
    <w:qFormat/>
    <w:rsid w:val="0089523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52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BD22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273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D155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2020-10-02T15:09:00Z</dcterms:created>
  <dcterms:modified xsi:type="dcterms:W3CDTF">2020-10-02T19:22:00Z</dcterms:modified>
</cp:coreProperties>
</file>